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2DAA" w14:textId="2AE497E8" w:rsidR="00882CDD" w:rsidRPr="00882CDD" w:rsidRDefault="00882CDD" w:rsidP="00882CDD">
      <w:pPr>
        <w:rPr>
          <w:b/>
          <w:bCs/>
        </w:rPr>
      </w:pPr>
      <w:r w:rsidRPr="00882CDD">
        <w:rPr>
          <w:b/>
          <w:bCs/>
        </w:rPr>
        <w:t>STUDENT ATTENDANCE</w:t>
      </w:r>
    </w:p>
    <w:p w14:paraId="4D8EC16A" w14:textId="4F6D9481" w:rsidR="00882CDD" w:rsidRDefault="00882CDD" w:rsidP="00882CDD">
      <w:r>
        <w:t>Regular school attendance is a necessary part of a student’s education. Excessive absences impair a student’s</w:t>
      </w:r>
      <w:r>
        <w:t xml:space="preserve"> </w:t>
      </w:r>
      <w:r>
        <w:t>educational progress, can impact whether the student passes or fails a grade, and may result in court proceedings</w:t>
      </w:r>
      <w:r>
        <w:t xml:space="preserve"> </w:t>
      </w:r>
      <w:r>
        <w:t>and/or the loss of driving privileges. Students are considered absent when they miss 50% or more of the school day.</w:t>
      </w:r>
    </w:p>
    <w:p w14:paraId="789EDC0B" w14:textId="77777777" w:rsidR="00882CDD" w:rsidRPr="009835C2" w:rsidRDefault="00882CDD" w:rsidP="00882CDD">
      <w:pPr>
        <w:rPr>
          <w:b/>
          <w:bCs/>
          <w:u w:val="single"/>
        </w:rPr>
      </w:pPr>
      <w:r w:rsidRPr="009835C2">
        <w:rPr>
          <w:b/>
          <w:bCs/>
          <w:u w:val="single"/>
        </w:rPr>
        <w:t>Absences are defined as follows:</w:t>
      </w:r>
    </w:p>
    <w:p w14:paraId="016C785A" w14:textId="77777777" w:rsidR="00882CDD" w:rsidRPr="00882CDD" w:rsidRDefault="00882CDD" w:rsidP="00882CDD">
      <w:pPr>
        <w:rPr>
          <w:b/>
          <w:bCs/>
        </w:rPr>
      </w:pPr>
      <w:r w:rsidRPr="00882CDD">
        <w:rPr>
          <w:b/>
          <w:bCs/>
        </w:rPr>
        <w:t>Excused Absences</w:t>
      </w:r>
    </w:p>
    <w:p w14:paraId="3951CCF8" w14:textId="26E9EA62" w:rsidR="00882CDD" w:rsidRDefault="00882CDD" w:rsidP="00882CDD">
      <w:pPr>
        <w:spacing w:after="0"/>
      </w:pPr>
      <w:r>
        <w:t>*</w:t>
      </w:r>
      <w:r>
        <w:t xml:space="preserve"> Students must be in school unless the absence has been excused for one of the reasons listed below. Excused</w:t>
      </w:r>
    </w:p>
    <w:p w14:paraId="12310962" w14:textId="77777777" w:rsidR="00882CDD" w:rsidRDefault="00882CDD" w:rsidP="00882CDD">
      <w:pPr>
        <w:spacing w:after="0"/>
      </w:pPr>
      <w:r>
        <w:t>absences include the following:</w:t>
      </w:r>
    </w:p>
    <w:p w14:paraId="7E41B7E2" w14:textId="0B88E756" w:rsidR="00882CDD" w:rsidRDefault="00882CDD" w:rsidP="00882CDD">
      <w:pPr>
        <w:spacing w:after="0"/>
      </w:pPr>
      <w:r>
        <w:t>*</w:t>
      </w:r>
      <w:r>
        <w:t xml:space="preserve"> Personal Illness.</w:t>
      </w:r>
    </w:p>
    <w:p w14:paraId="3A385DA7" w14:textId="381C9466" w:rsidR="00882CDD" w:rsidRDefault="00882CDD" w:rsidP="00882CDD">
      <w:pPr>
        <w:spacing w:after="0"/>
      </w:pPr>
      <w:r>
        <w:t>*</w:t>
      </w:r>
      <w:r>
        <w:t xml:space="preserve"> Illness of an immediate family member.</w:t>
      </w:r>
    </w:p>
    <w:p w14:paraId="1F6D8F96" w14:textId="3344C697" w:rsidR="00882CDD" w:rsidRDefault="00882CDD" w:rsidP="00882CDD">
      <w:pPr>
        <w:spacing w:after="0"/>
      </w:pPr>
      <w:r>
        <w:t>*</w:t>
      </w:r>
      <w:r>
        <w:t xml:space="preserve"> Death in the family.</w:t>
      </w:r>
    </w:p>
    <w:p w14:paraId="492A1EA5" w14:textId="7C880401" w:rsidR="00882CDD" w:rsidRDefault="00882CDD" w:rsidP="00882CDD">
      <w:pPr>
        <w:spacing w:after="0"/>
      </w:pPr>
      <w:r>
        <w:t>*</w:t>
      </w:r>
      <w:r>
        <w:t xml:space="preserve"> Religious holidays of the student’s religious faith.</w:t>
      </w:r>
    </w:p>
    <w:p w14:paraId="6FE67FC6" w14:textId="109CFACE" w:rsidR="00882CDD" w:rsidRDefault="00882CDD" w:rsidP="00882CDD">
      <w:pPr>
        <w:spacing w:after="0"/>
      </w:pPr>
      <w:r>
        <w:t>*</w:t>
      </w:r>
      <w:r>
        <w:t xml:space="preserve"> Required court appearance or subpoena by a law enforcement agency.</w:t>
      </w:r>
    </w:p>
    <w:p w14:paraId="5C88AC8B" w14:textId="5A50689A" w:rsidR="00882CDD" w:rsidRDefault="00882CDD" w:rsidP="00882CDD">
      <w:pPr>
        <w:spacing w:after="0"/>
      </w:pPr>
      <w:r>
        <w:t>*</w:t>
      </w:r>
      <w:r>
        <w:t xml:space="preserve"> Special events, including, but not limited to, important public functions, student conferences, student state/national</w:t>
      </w:r>
      <w:r>
        <w:t xml:space="preserve"> </w:t>
      </w:r>
      <w:r>
        <w:t>competitions that are school-sponsored, administrative approved post-secondary educational institution visitation, as</w:t>
      </w:r>
      <w:r>
        <w:t xml:space="preserve"> </w:t>
      </w:r>
      <w:r>
        <w:t>well as exceptional cases of family need.</w:t>
      </w:r>
    </w:p>
    <w:p w14:paraId="02503428" w14:textId="29611C6D" w:rsidR="00882CDD" w:rsidRDefault="00882CDD" w:rsidP="00882CDD">
      <w:pPr>
        <w:spacing w:after="0"/>
      </w:pPr>
      <w:r>
        <w:t>*</w:t>
      </w:r>
      <w:r>
        <w:t xml:space="preserve"> Doctor or dentist appointments.</w:t>
      </w:r>
    </w:p>
    <w:p w14:paraId="47E387CD" w14:textId="36AF5712" w:rsidR="00882CDD" w:rsidRDefault="00882CDD" w:rsidP="00882CDD">
      <w:pPr>
        <w:spacing w:after="0"/>
      </w:pPr>
      <w:r>
        <w:t>*</w:t>
      </w:r>
      <w:r>
        <w:t xml:space="preserve"> Students having or suspected of having a communicable disease or infestation that can be transmitted are to be</w:t>
      </w:r>
      <w:r>
        <w:t xml:space="preserve"> </w:t>
      </w:r>
      <w:r>
        <w:t>excluded from school and are not allowed to return to school until they no longer present a health hazard (Florida</w:t>
      </w:r>
      <w:r>
        <w:t xml:space="preserve"> </w:t>
      </w:r>
      <w:r>
        <w:t>Statute 1003.22). Examples of communicable diseases and infestations include, but are not limited to, fleas, head lice,</w:t>
      </w:r>
      <w:r>
        <w:t xml:space="preserve"> </w:t>
      </w:r>
      <w:r>
        <w:t>ringworm, impetigo, and scabies. Students are allowed a maximum of two (2) days excused absence for an infestation</w:t>
      </w:r>
      <w:r>
        <w:t xml:space="preserve"> </w:t>
      </w:r>
      <w:r>
        <w:t>of head lice.</w:t>
      </w:r>
    </w:p>
    <w:p w14:paraId="4CAB134B" w14:textId="77777777" w:rsidR="00882CDD" w:rsidRDefault="00882CDD" w:rsidP="00882CDD">
      <w:pPr>
        <w:rPr>
          <w:b/>
          <w:bCs/>
        </w:rPr>
      </w:pPr>
    </w:p>
    <w:p w14:paraId="7EDD8D20" w14:textId="2ABA6B17" w:rsidR="00882CDD" w:rsidRPr="00882CDD" w:rsidRDefault="00882CDD" w:rsidP="00882CDD">
      <w:pPr>
        <w:rPr>
          <w:b/>
          <w:bCs/>
        </w:rPr>
      </w:pPr>
      <w:r w:rsidRPr="00882CDD">
        <w:rPr>
          <w:b/>
          <w:bCs/>
        </w:rPr>
        <w:t>Unexcused Absences</w:t>
      </w:r>
    </w:p>
    <w:p w14:paraId="147BF3AC" w14:textId="77777777" w:rsidR="00882CDD" w:rsidRDefault="00882CDD" w:rsidP="00882CDD">
      <w:pPr>
        <w:spacing w:after="0"/>
      </w:pPr>
      <w:r>
        <w:t>Unexcused absences include, but are not limited to, the following:</w:t>
      </w:r>
    </w:p>
    <w:p w14:paraId="723FC873" w14:textId="074D89FF" w:rsidR="00882CDD" w:rsidRDefault="00882CDD" w:rsidP="00882CDD">
      <w:pPr>
        <w:spacing w:after="0"/>
      </w:pPr>
      <w:r>
        <w:t>*</w:t>
      </w:r>
      <w:r>
        <w:t xml:space="preserve"> Shopping trips</w:t>
      </w:r>
    </w:p>
    <w:p w14:paraId="13F9E21C" w14:textId="3C183FCB" w:rsidR="00882CDD" w:rsidRDefault="00882CDD" w:rsidP="00882CDD">
      <w:pPr>
        <w:spacing w:after="0"/>
      </w:pPr>
      <w:r>
        <w:t>*</w:t>
      </w:r>
      <w:r>
        <w:t xml:space="preserve"> Pleasure/Vacation trips</w:t>
      </w:r>
    </w:p>
    <w:p w14:paraId="7464093C" w14:textId="7D6F0B1C" w:rsidR="00882CDD" w:rsidRDefault="00882CDD" w:rsidP="00882CDD">
      <w:pPr>
        <w:spacing w:after="0"/>
      </w:pPr>
      <w:r>
        <w:t>*</w:t>
      </w:r>
      <w:r>
        <w:t xml:space="preserve"> Truancy</w:t>
      </w:r>
    </w:p>
    <w:p w14:paraId="3CC3446C" w14:textId="270724CD" w:rsidR="00882CDD" w:rsidRDefault="00882CDD" w:rsidP="00882CDD">
      <w:pPr>
        <w:spacing w:after="0"/>
      </w:pPr>
      <w:r>
        <w:t>*</w:t>
      </w:r>
      <w:r>
        <w:t xml:space="preserve"> Other avoidable absences.</w:t>
      </w:r>
    </w:p>
    <w:p w14:paraId="2A24C65E" w14:textId="77777777" w:rsidR="00882CDD" w:rsidRDefault="00882CDD" w:rsidP="00882CDD"/>
    <w:p w14:paraId="5FDAC389" w14:textId="77777777" w:rsidR="00882CDD" w:rsidRPr="00882CDD" w:rsidRDefault="00882CDD" w:rsidP="00882CDD">
      <w:pPr>
        <w:rPr>
          <w:b/>
          <w:bCs/>
        </w:rPr>
      </w:pPr>
      <w:r w:rsidRPr="00882CDD">
        <w:rPr>
          <w:b/>
          <w:bCs/>
        </w:rPr>
        <w:t>2. REPORTING ABSENCES</w:t>
      </w:r>
    </w:p>
    <w:p w14:paraId="668C523B" w14:textId="77777777" w:rsidR="00882CDD" w:rsidRDefault="00882CDD" w:rsidP="00882CDD">
      <w:pPr>
        <w:spacing w:after="0"/>
      </w:pPr>
      <w:r>
        <w:t>Any student who has been absent from school shall bring a note from a parent or guardian within forty-eight (48)</w:t>
      </w:r>
    </w:p>
    <w:p w14:paraId="303B9E1E" w14:textId="77777777" w:rsidR="00882CDD" w:rsidRDefault="00882CDD" w:rsidP="00882CDD">
      <w:pPr>
        <w:spacing w:after="0"/>
      </w:pPr>
      <w:r>
        <w:t>hours of returning to school stating the cause of the absence. Failure to bring in a note will result in an automatic</w:t>
      </w:r>
    </w:p>
    <w:p w14:paraId="43AB5BFE" w14:textId="0D882F66" w:rsidR="00882CDD" w:rsidRDefault="00882CDD" w:rsidP="00882CDD">
      <w:pPr>
        <w:spacing w:after="0"/>
      </w:pPr>
      <w:r>
        <w:t>unexcused absence. However, the fact that the student brings in a note does not require the school administration to</w:t>
      </w:r>
      <w:r>
        <w:t xml:space="preserve"> </w:t>
      </w:r>
      <w:r>
        <w:t>excuse the absence. The principal or designee will decide whether the absence meets the criteria for an excused</w:t>
      </w:r>
    </w:p>
    <w:p w14:paraId="1FF50268" w14:textId="77777777" w:rsidR="00882CDD" w:rsidRDefault="00882CDD" w:rsidP="00882CDD">
      <w:pPr>
        <w:spacing w:after="0"/>
      </w:pPr>
      <w:r>
        <w:t>absence, and that decision will be final. The administration may request additional documentation, such as a</w:t>
      </w:r>
    </w:p>
    <w:p w14:paraId="156A0F2C" w14:textId="77777777" w:rsidR="00882CDD" w:rsidRDefault="00882CDD" w:rsidP="00882CDD">
      <w:pPr>
        <w:spacing w:after="0"/>
      </w:pPr>
      <w:r>
        <w:t>doctor’s note. The excuse must state specific dates of absence, and must be signed by the treating, licensed</w:t>
      </w:r>
    </w:p>
    <w:p w14:paraId="1685B52D" w14:textId="59E30897" w:rsidR="003475E7" w:rsidRDefault="00882CDD" w:rsidP="00882CDD">
      <w:pPr>
        <w:spacing w:after="0"/>
        <w:rPr>
          <w:b/>
          <w:bCs/>
        </w:rPr>
      </w:pPr>
      <w:r>
        <w:t>physician</w:t>
      </w:r>
      <w:r w:rsidRPr="00882CDD">
        <w:rPr>
          <w:b/>
          <w:bCs/>
        </w:rPr>
        <w:t>. After fifteen (15) days of absence, whether excused or unexcused, a student must present verification from</w:t>
      </w:r>
      <w:r w:rsidRPr="00882CDD">
        <w:rPr>
          <w:b/>
          <w:bCs/>
        </w:rPr>
        <w:t xml:space="preserve"> </w:t>
      </w:r>
      <w:r w:rsidRPr="00882CDD">
        <w:rPr>
          <w:b/>
          <w:bCs/>
        </w:rPr>
        <w:t>a licensed doctor for all subsequent absences due to illness.</w:t>
      </w:r>
    </w:p>
    <w:p w14:paraId="662A377C" w14:textId="77777777" w:rsidR="00882CDD" w:rsidRDefault="00882CDD" w:rsidP="00882CDD">
      <w:pPr>
        <w:spacing w:after="0"/>
        <w:rPr>
          <w:b/>
          <w:bCs/>
        </w:rPr>
      </w:pPr>
    </w:p>
    <w:p w14:paraId="0EB8CC95" w14:textId="247517FA" w:rsidR="00882CDD" w:rsidRPr="0009163F" w:rsidRDefault="00882CDD" w:rsidP="0009163F">
      <w:pPr>
        <w:spacing w:after="0"/>
        <w:jc w:val="center"/>
        <w:rPr>
          <w:b/>
          <w:bCs/>
          <w:sz w:val="32"/>
          <w:szCs w:val="32"/>
        </w:rPr>
      </w:pPr>
      <w:r w:rsidRPr="0009163F">
        <w:rPr>
          <w:b/>
          <w:bCs/>
          <w:sz w:val="32"/>
          <w:szCs w:val="32"/>
        </w:rPr>
        <w:t xml:space="preserve">You can e-mail your excuse notes to </w:t>
      </w:r>
      <w:hyperlink r:id="rId8" w:history="1">
        <w:r w:rsidRPr="0009163F">
          <w:rPr>
            <w:rStyle w:val="Hyperlink"/>
            <w:b/>
            <w:bCs/>
            <w:sz w:val="32"/>
            <w:szCs w:val="32"/>
          </w:rPr>
          <w:t>sesattendance@nassau.k12.fl.us</w:t>
        </w:r>
      </w:hyperlink>
    </w:p>
    <w:sectPr w:rsidR="00882CDD" w:rsidRPr="0009163F" w:rsidSect="00882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D6D39"/>
    <w:multiLevelType w:val="hybridMultilevel"/>
    <w:tmpl w:val="B53C7716"/>
    <w:lvl w:ilvl="0" w:tplc="F028A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04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DD"/>
    <w:rsid w:val="0009163F"/>
    <w:rsid w:val="003475E7"/>
    <w:rsid w:val="00711AAD"/>
    <w:rsid w:val="00824886"/>
    <w:rsid w:val="00882CDD"/>
    <w:rsid w:val="009835C2"/>
    <w:rsid w:val="00E21735"/>
    <w:rsid w:val="00E30058"/>
    <w:rsid w:val="00F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9762"/>
  <w15:chartTrackingRefBased/>
  <w15:docId w15:val="{5B827453-81B5-45EA-A744-CEA9A04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C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attendance@nassau.k12.fl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1C5C1E73FD94AAC097D3A9BC22D2F" ma:contentTypeVersion="16" ma:contentTypeDescription="Create a new document." ma:contentTypeScope="" ma:versionID="4211666181d9fe522a80f9c7cfff2cdb">
  <xsd:schema xmlns:xsd="http://www.w3.org/2001/XMLSchema" xmlns:xs="http://www.w3.org/2001/XMLSchema" xmlns:p="http://schemas.microsoft.com/office/2006/metadata/properties" xmlns:ns3="d8ec8d96-0ab4-47a8-9cd5-c05a6ba36c1b" xmlns:ns4="9627d7c5-b3b5-4484-8537-edfa98d8b52c" targetNamespace="http://schemas.microsoft.com/office/2006/metadata/properties" ma:root="true" ma:fieldsID="4b98dd39436dfce5d533417f4e2ec92a" ns3:_="" ns4:_="">
    <xsd:import namespace="d8ec8d96-0ab4-47a8-9cd5-c05a6ba36c1b"/>
    <xsd:import namespace="9627d7c5-b3b5-4484-8537-edfa98d8b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8d96-0ab4-47a8-9cd5-c05a6ba3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7d7c5-b3b5-4484-8537-edfa98d8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ec8d96-0ab4-47a8-9cd5-c05a6ba36c1b" xsi:nil="true"/>
  </documentManagement>
</p:properties>
</file>

<file path=customXml/itemProps1.xml><?xml version="1.0" encoding="utf-8"?>
<ds:datastoreItem xmlns:ds="http://schemas.openxmlformats.org/officeDocument/2006/customXml" ds:itemID="{1784C84F-9C39-4AC7-A5CF-AD366FED8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8d96-0ab4-47a8-9cd5-c05a6ba36c1b"/>
    <ds:schemaRef ds:uri="9627d7c5-b3b5-4484-8537-edfa98d8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AC1C6-2C46-4F2C-A572-386DE289F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ADB33-5A9A-48A1-BBD3-8425D59F0B59}">
  <ds:schemaRefs>
    <ds:schemaRef ds:uri="http://schemas.microsoft.com/office/2006/metadata/properties"/>
    <ds:schemaRef ds:uri="http://schemas.microsoft.com/office/infopath/2007/PartnerControls"/>
    <ds:schemaRef ds:uri="d8ec8d96-0ab4-47a8-9cd5-c05a6ba36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Lacombe</dc:creator>
  <cp:keywords/>
  <dc:description/>
  <cp:lastModifiedBy>Tiffany Lacombe</cp:lastModifiedBy>
  <cp:revision>3</cp:revision>
  <cp:lastPrinted>2024-10-15T15:04:00Z</cp:lastPrinted>
  <dcterms:created xsi:type="dcterms:W3CDTF">2024-10-15T14:54:00Z</dcterms:created>
  <dcterms:modified xsi:type="dcterms:W3CDTF">2024-10-15T15:05:00Z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0x010100EB41C5C1E73FD94AAC097D3A9BC22D2F</vt:lpwstr>
  </property>
</Properties>
</file>